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7E" w:rsidRDefault="0099137E"/>
    <w:tbl>
      <w:tblPr>
        <w:tblStyle w:val="TableGrid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466"/>
        <w:gridCol w:w="816"/>
        <w:gridCol w:w="1297"/>
        <w:gridCol w:w="872"/>
        <w:gridCol w:w="725"/>
      </w:tblGrid>
      <w:tr w:rsidR="0099137E" w:rsidRPr="0099137E" w:rsidTr="0099137E">
        <w:tc>
          <w:tcPr>
            <w:tcW w:w="13176" w:type="dxa"/>
            <w:gridSpan w:val="5"/>
            <w:shd w:val="clear" w:color="auto" w:fill="4BACC6" w:themeFill="accent5"/>
          </w:tcPr>
          <w:p w:rsidR="0099137E" w:rsidRPr="0099137E" w:rsidRDefault="0099137E" w:rsidP="0099137E">
            <w:pPr>
              <w:jc w:val="center"/>
              <w:rPr>
                <w:rFonts w:ascii="Franklin Gothic Medium" w:hAnsi="Franklin Gothic Medium"/>
                <w:color w:val="FFFFFF" w:themeColor="background1"/>
                <w:sz w:val="20"/>
                <w:szCs w:val="20"/>
              </w:rPr>
            </w:pPr>
          </w:p>
          <w:p w:rsidR="0099137E" w:rsidRPr="0099137E" w:rsidRDefault="0099137E" w:rsidP="0099137E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b/>
                <w:color w:val="FFFFFF" w:themeColor="background1"/>
                <w:sz w:val="20"/>
                <w:szCs w:val="20"/>
              </w:rPr>
              <w:t>Trauma Informed P</w:t>
            </w:r>
            <w:r w:rsidR="00520821">
              <w:rPr>
                <w:rFonts w:ascii="Franklin Gothic Medium" w:hAnsi="Franklin Gothic Medium"/>
                <w:b/>
                <w:color w:val="FFFFFF" w:themeColor="background1"/>
                <w:sz w:val="20"/>
                <w:szCs w:val="20"/>
              </w:rPr>
              <w:t>ost</w:t>
            </w:r>
            <w:bookmarkStart w:id="0" w:name="_GoBack"/>
            <w:bookmarkEnd w:id="0"/>
            <w:r w:rsidRPr="0099137E">
              <w:rPr>
                <w:rFonts w:ascii="Franklin Gothic Medium" w:hAnsi="Franklin Gothic Medium"/>
                <w:b/>
                <w:color w:val="FFFFFF" w:themeColor="background1"/>
                <w:sz w:val="20"/>
                <w:szCs w:val="20"/>
              </w:rPr>
              <w:t xml:space="preserve"> Test</w:t>
            </w:r>
          </w:p>
          <w:p w:rsidR="0099137E" w:rsidRPr="0099137E" w:rsidRDefault="0099137E" w:rsidP="0099137E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Rarely</w:t>
            </w: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Sometimes</w:t>
            </w: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Always</w:t>
            </w: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N/A</w:t>
            </w: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understand the impact of trauma on a child’s behavior.</w:t>
            </w:r>
          </w:p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understand the impact of trauma on a child’s development.</w:t>
            </w:r>
          </w:p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understand the impact of trauma on a child’s relationships.</w:t>
            </w:r>
          </w:p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understand the impact untreated child trauma can have on adults.</w:t>
            </w:r>
          </w:p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understand when and how I can intervene for a child who has experienced trauma.</w:t>
            </w:r>
          </w:p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have an understanding of what trauma focused interventions are.</w:t>
            </w:r>
          </w:p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understand what resilience is.</w:t>
            </w:r>
          </w:p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understand how to foster resilience for children who have experienced trauma.</w:t>
            </w:r>
          </w:p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understand how to access trauma focused interventions in the Franklin County area.</w:t>
            </w:r>
          </w:p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understand how to make a Trauma Focused Therapy Referral through the FCCRB.</w:t>
            </w:r>
          </w:p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 xml:space="preserve">I understand the importance of working with other agencies and individuals to ensure that children who have experienced trauma receive the best trauma focused interventions. </w:t>
            </w:r>
          </w:p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73114A" w:rsidRDefault="00520821"/>
    <w:p w:rsidR="0099137E" w:rsidRDefault="0099137E"/>
    <w:sectPr w:rsidR="0099137E" w:rsidSect="008461B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7E" w:rsidRDefault="0099137E" w:rsidP="0099137E">
      <w:pPr>
        <w:spacing w:after="0" w:line="240" w:lineRule="auto"/>
      </w:pPr>
      <w:r>
        <w:separator/>
      </w:r>
    </w:p>
  </w:endnote>
  <w:endnote w:type="continuationSeparator" w:id="0">
    <w:p w:rsidR="0099137E" w:rsidRDefault="0099137E" w:rsidP="0099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7E" w:rsidRDefault="0099137E">
    <w:pPr>
      <w:pStyle w:val="Footer"/>
    </w:pPr>
    <w:r>
      <w:t xml:space="preserve">QR Code for ACES Survey </w:t>
    </w:r>
    <w:r>
      <w:rPr>
        <w:noProof/>
      </w:rPr>
      <w:drawing>
        <wp:inline distT="0" distB="0" distL="0" distR="0" wp14:anchorId="1731D7C8" wp14:editId="6E2FD4B1">
          <wp:extent cx="1114425" cy="1114425"/>
          <wp:effectExtent l="0" t="0" r="9525" b="9525"/>
          <wp:docPr id="2" name="Picture 2" descr="C:\Users\emilyt\Desktop\ACE QR 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ilyt\Desktop\ACE QR Co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QR Code for Resilience Survey </w:t>
    </w:r>
    <w:r>
      <w:rPr>
        <w:noProof/>
      </w:rPr>
      <w:drawing>
        <wp:inline distT="0" distB="0" distL="0" distR="0">
          <wp:extent cx="1104900" cy="1104900"/>
          <wp:effectExtent l="0" t="0" r="0" b="0"/>
          <wp:docPr id="3" name="Picture 3" descr="C:\Users\emilyt\Desktop\Resilience QR 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milyt\Desktop\Resilience QR Co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37E" w:rsidRDefault="00991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7E" w:rsidRDefault="0099137E" w:rsidP="0099137E">
      <w:pPr>
        <w:spacing w:after="0" w:line="240" w:lineRule="auto"/>
      </w:pPr>
      <w:r>
        <w:separator/>
      </w:r>
    </w:p>
  </w:footnote>
  <w:footnote w:type="continuationSeparator" w:id="0">
    <w:p w:rsidR="0099137E" w:rsidRDefault="0099137E" w:rsidP="0099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21" w:rsidRDefault="00520821">
    <w:pPr>
      <w:pStyle w:val="Header"/>
    </w:pPr>
  </w:p>
  <w:p w:rsidR="00520821" w:rsidRDefault="005208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BD"/>
    <w:rsid w:val="002D2285"/>
    <w:rsid w:val="00520821"/>
    <w:rsid w:val="005A26D1"/>
    <w:rsid w:val="008461BD"/>
    <w:rsid w:val="009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37E"/>
  </w:style>
  <w:style w:type="paragraph" w:styleId="Footer">
    <w:name w:val="footer"/>
    <w:basedOn w:val="Normal"/>
    <w:link w:val="FooterChar"/>
    <w:uiPriority w:val="99"/>
    <w:unhideWhenUsed/>
    <w:rsid w:val="0099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37E"/>
  </w:style>
  <w:style w:type="paragraph" w:styleId="Footer">
    <w:name w:val="footer"/>
    <w:basedOn w:val="Normal"/>
    <w:link w:val="FooterChar"/>
    <w:uiPriority w:val="99"/>
    <w:unhideWhenUsed/>
    <w:rsid w:val="0099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Thoenen</dc:creator>
  <cp:lastModifiedBy>Emily Thoenen</cp:lastModifiedBy>
  <cp:revision>2</cp:revision>
  <dcterms:created xsi:type="dcterms:W3CDTF">2018-07-11T17:55:00Z</dcterms:created>
  <dcterms:modified xsi:type="dcterms:W3CDTF">2018-07-11T17:55:00Z</dcterms:modified>
</cp:coreProperties>
</file>